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F78" w14:textId="77777777" w:rsidR="003F483B" w:rsidRPr="00CB7481" w:rsidRDefault="003F483B" w:rsidP="003F483B">
      <w:pPr>
        <w:jc w:val="center"/>
        <w:outlineLvl w:val="0"/>
        <w:rPr>
          <w:rFonts w:ascii="Tahoma" w:hAnsi="Tahoma" w:cs="Tahoma"/>
          <w:b/>
        </w:rPr>
      </w:pPr>
      <w:r w:rsidRPr="00CB7481">
        <w:rPr>
          <w:rFonts w:ascii="Tahoma" w:hAnsi="Tahoma" w:cs="Tahoma"/>
          <w:b/>
        </w:rPr>
        <w:t>Board of Directors’ Monthly Meeting</w:t>
      </w:r>
    </w:p>
    <w:p w14:paraId="2F797687" w14:textId="0DE90D37" w:rsidR="003F483B" w:rsidRPr="00CB7481" w:rsidRDefault="009F1E69" w:rsidP="003F483B">
      <w:pPr>
        <w:widowControl w:val="0"/>
        <w:overflowPunct w:val="0"/>
        <w:autoSpaceDE w:val="0"/>
        <w:autoSpaceDN w:val="0"/>
        <w:adjustRightInd w:val="0"/>
        <w:jc w:val="center"/>
        <w:rPr>
          <w:rFonts w:ascii="Tahoma" w:hAnsi="Tahoma" w:cs="Tahoma"/>
          <w:b/>
          <w:kern w:val="28"/>
        </w:rPr>
      </w:pPr>
      <w:r>
        <w:rPr>
          <w:rFonts w:ascii="Tahoma" w:hAnsi="Tahoma" w:cs="Tahoma"/>
          <w:b/>
          <w:kern w:val="28"/>
        </w:rPr>
        <w:t>February 16,</w:t>
      </w:r>
      <w:r w:rsidR="003F483B" w:rsidRPr="00CB7481">
        <w:rPr>
          <w:rFonts w:ascii="Tahoma" w:hAnsi="Tahoma" w:cs="Tahoma"/>
          <w:b/>
          <w:kern w:val="28"/>
        </w:rPr>
        <w:t xml:space="preserve"> 202</w:t>
      </w:r>
      <w:r>
        <w:rPr>
          <w:rFonts w:ascii="Tahoma" w:hAnsi="Tahoma" w:cs="Tahoma"/>
          <w:b/>
          <w:kern w:val="28"/>
        </w:rPr>
        <w:t>2</w:t>
      </w:r>
    </w:p>
    <w:p w14:paraId="580EC328" w14:textId="77777777" w:rsidR="003F483B" w:rsidRPr="00CB7481" w:rsidRDefault="003F483B" w:rsidP="003F483B">
      <w:pPr>
        <w:jc w:val="center"/>
        <w:rPr>
          <w:rFonts w:ascii="Tahoma" w:hAnsi="Tahoma" w:cs="Tahoma"/>
          <w:b/>
          <w:color w:val="FF0000"/>
          <w:kern w:val="28"/>
          <w:sz w:val="28"/>
          <w:szCs w:val="28"/>
        </w:rPr>
      </w:pPr>
      <w:r w:rsidRPr="00CB7481">
        <w:rPr>
          <w:rFonts w:ascii="Tahoma" w:hAnsi="Tahoma" w:cs="Tahoma"/>
          <w:b/>
          <w:color w:val="FF0000"/>
          <w:kern w:val="28"/>
          <w:sz w:val="28"/>
          <w:szCs w:val="28"/>
        </w:rPr>
        <w:t>MINUTES</w:t>
      </w:r>
    </w:p>
    <w:p w14:paraId="4961BD4F" w14:textId="3D27CEDF" w:rsidR="003F483B" w:rsidRDefault="003F483B" w:rsidP="003F483B">
      <w:pPr>
        <w:rPr>
          <w:rFonts w:ascii="Tahoma" w:hAnsi="Tahoma" w:cs="Tahoma"/>
          <w:b/>
          <w:kern w:val="28"/>
        </w:rPr>
      </w:pPr>
    </w:p>
    <w:p w14:paraId="25F41550" w14:textId="0CABE43B" w:rsidR="003078D8" w:rsidRPr="003078D8" w:rsidRDefault="003078D8" w:rsidP="003078D8">
      <w:pPr>
        <w:numPr>
          <w:ilvl w:val="0"/>
          <w:numId w:val="12"/>
        </w:numPr>
        <w:spacing w:after="0" w:line="240" w:lineRule="auto"/>
        <w:rPr>
          <w:rFonts w:ascii="Tahoma" w:eastAsia="Times New Roman" w:hAnsi="Tahoma" w:cs="Tahoma"/>
          <w:kern w:val="28"/>
          <w:sz w:val="24"/>
          <w:szCs w:val="24"/>
          <w:lang w:eastAsia="en-US"/>
        </w:rPr>
      </w:pPr>
      <w:r w:rsidRPr="003078D8">
        <w:rPr>
          <w:rFonts w:ascii="Tahoma" w:hAnsi="Tahoma" w:cs="Tahoma"/>
          <w:b/>
          <w:kern w:val="28"/>
          <w:sz w:val="24"/>
          <w:szCs w:val="24"/>
        </w:rPr>
        <w:t>Call to Order and Establish Quorum</w:t>
      </w:r>
      <w:r w:rsidR="00C42E43">
        <w:rPr>
          <w:rFonts w:ascii="Tahoma" w:hAnsi="Tahoma" w:cs="Tahoma"/>
          <w:b/>
          <w:kern w:val="28"/>
          <w:sz w:val="24"/>
          <w:szCs w:val="24"/>
        </w:rPr>
        <w:t xml:space="preserve">:  </w:t>
      </w:r>
      <w:r w:rsidR="00C42E43" w:rsidRPr="00C42E43">
        <w:rPr>
          <w:rFonts w:ascii="Tahoma" w:hAnsi="Tahoma" w:cs="Tahoma"/>
          <w:bCs/>
          <w:kern w:val="28"/>
          <w:sz w:val="24"/>
          <w:szCs w:val="24"/>
        </w:rPr>
        <w:t>9:35 with a quorum</w:t>
      </w:r>
    </w:p>
    <w:p w14:paraId="15E12E51" w14:textId="1F331107" w:rsidR="00C42E43" w:rsidRDefault="003078D8" w:rsidP="00C42E43">
      <w:pPr>
        <w:numPr>
          <w:ilvl w:val="0"/>
          <w:numId w:val="12"/>
        </w:numPr>
        <w:spacing w:after="0" w:line="240" w:lineRule="auto"/>
        <w:rPr>
          <w:rFonts w:ascii="Tahoma" w:hAnsi="Tahoma" w:cs="Tahoma"/>
          <w:b/>
          <w:kern w:val="28"/>
          <w:sz w:val="24"/>
          <w:szCs w:val="24"/>
        </w:rPr>
      </w:pPr>
      <w:r w:rsidRPr="003078D8">
        <w:rPr>
          <w:rFonts w:ascii="Tahoma" w:hAnsi="Tahoma" w:cs="Tahoma"/>
          <w:b/>
          <w:kern w:val="28"/>
          <w:sz w:val="24"/>
          <w:szCs w:val="24"/>
        </w:rPr>
        <w:t xml:space="preserve">Minutes: </w:t>
      </w:r>
    </w:p>
    <w:p w14:paraId="4DFF0C03" w14:textId="158E79BE" w:rsidR="003078D8" w:rsidRPr="00C42E43" w:rsidRDefault="003078D8" w:rsidP="00C42E43">
      <w:pPr>
        <w:spacing w:after="0" w:line="240" w:lineRule="auto"/>
        <w:ind w:left="540"/>
        <w:rPr>
          <w:rFonts w:ascii="Tahoma" w:hAnsi="Tahoma" w:cs="Tahoma"/>
          <w:b/>
          <w:kern w:val="28"/>
          <w:sz w:val="24"/>
          <w:szCs w:val="24"/>
        </w:rPr>
      </w:pPr>
      <w:r w:rsidRPr="00C42E43">
        <w:rPr>
          <w:rFonts w:ascii="Tahoma" w:hAnsi="Tahoma" w:cs="Tahoma"/>
          <w:bCs/>
          <w:kern w:val="28"/>
          <w:sz w:val="24"/>
          <w:szCs w:val="24"/>
        </w:rPr>
        <w:t xml:space="preserve">January Board meeting cancelled due to increased COVID cases </w:t>
      </w:r>
    </w:p>
    <w:p w14:paraId="4C7CAF72" w14:textId="77777777" w:rsidR="003078D8" w:rsidRPr="003078D8" w:rsidRDefault="003078D8" w:rsidP="003078D8">
      <w:pPr>
        <w:numPr>
          <w:ilvl w:val="0"/>
          <w:numId w:val="12"/>
        </w:numPr>
        <w:spacing w:after="0" w:line="240" w:lineRule="auto"/>
        <w:rPr>
          <w:rFonts w:ascii="Tahoma" w:hAnsi="Tahoma" w:cs="Tahoma"/>
          <w:b/>
          <w:kern w:val="28"/>
          <w:sz w:val="24"/>
          <w:szCs w:val="24"/>
        </w:rPr>
      </w:pPr>
      <w:r w:rsidRPr="003078D8">
        <w:rPr>
          <w:rFonts w:ascii="Tahoma" w:hAnsi="Tahoma" w:cs="Tahoma"/>
          <w:b/>
          <w:kern w:val="28"/>
          <w:sz w:val="24"/>
          <w:szCs w:val="24"/>
        </w:rPr>
        <w:t>Financial Report for last month/ year</w:t>
      </w:r>
    </w:p>
    <w:p w14:paraId="666398E1" w14:textId="0345491D" w:rsidR="003078D8" w:rsidRDefault="003078D8" w:rsidP="003078D8">
      <w:pPr>
        <w:numPr>
          <w:ilvl w:val="1"/>
          <w:numId w:val="12"/>
        </w:numPr>
        <w:spacing w:after="0" w:line="240" w:lineRule="auto"/>
        <w:rPr>
          <w:rFonts w:ascii="Tahoma" w:hAnsi="Tahoma" w:cs="Tahoma"/>
          <w:bCs/>
          <w:kern w:val="28"/>
          <w:sz w:val="24"/>
          <w:szCs w:val="24"/>
        </w:rPr>
      </w:pPr>
      <w:r w:rsidRPr="00C42E43">
        <w:rPr>
          <w:rFonts w:ascii="Tahoma" w:hAnsi="Tahoma" w:cs="Tahoma"/>
          <w:bCs/>
          <w:kern w:val="28"/>
          <w:sz w:val="24"/>
          <w:szCs w:val="24"/>
        </w:rPr>
        <w:t>Reminder to pay membership dues</w:t>
      </w:r>
    </w:p>
    <w:p w14:paraId="141298F5" w14:textId="178E2D67" w:rsidR="00C42E43" w:rsidRPr="00C42E43" w:rsidRDefault="00C42E43" w:rsidP="003078D8">
      <w:pPr>
        <w:numPr>
          <w:ilvl w:val="1"/>
          <w:numId w:val="12"/>
        </w:numPr>
        <w:spacing w:after="0" w:line="240" w:lineRule="auto"/>
        <w:rPr>
          <w:rFonts w:ascii="Tahoma" w:hAnsi="Tahoma" w:cs="Tahoma"/>
          <w:bCs/>
          <w:kern w:val="28"/>
          <w:sz w:val="24"/>
          <w:szCs w:val="24"/>
        </w:rPr>
      </w:pPr>
      <w:r>
        <w:rPr>
          <w:rFonts w:ascii="Tahoma" w:hAnsi="Tahoma" w:cs="Tahoma"/>
          <w:bCs/>
          <w:kern w:val="28"/>
          <w:sz w:val="24"/>
          <w:szCs w:val="24"/>
        </w:rPr>
        <w:t>Ron Nicholas stated that we had a very good 2021, financially</w:t>
      </w:r>
    </w:p>
    <w:p w14:paraId="3BAFB9E4" w14:textId="77777777" w:rsidR="003078D8" w:rsidRPr="003078D8" w:rsidRDefault="003078D8" w:rsidP="003078D8">
      <w:pPr>
        <w:numPr>
          <w:ilvl w:val="0"/>
          <w:numId w:val="12"/>
        </w:numPr>
        <w:spacing w:after="0" w:line="240" w:lineRule="auto"/>
        <w:rPr>
          <w:rFonts w:ascii="Tahoma" w:hAnsi="Tahoma" w:cs="Tahoma"/>
          <w:b/>
          <w:kern w:val="28"/>
          <w:sz w:val="24"/>
          <w:szCs w:val="24"/>
        </w:rPr>
      </w:pPr>
      <w:r w:rsidRPr="003078D8">
        <w:rPr>
          <w:rFonts w:ascii="Tahoma" w:hAnsi="Tahoma" w:cs="Tahoma"/>
          <w:b/>
          <w:kern w:val="28"/>
          <w:sz w:val="24"/>
          <w:szCs w:val="24"/>
        </w:rPr>
        <w:t>Consent/Voting Agenda</w:t>
      </w:r>
    </w:p>
    <w:p w14:paraId="5F7B2C1B" w14:textId="77777777" w:rsidR="003078D8" w:rsidRPr="003078D8" w:rsidRDefault="003078D8" w:rsidP="003078D8">
      <w:pPr>
        <w:ind w:left="540"/>
        <w:rPr>
          <w:rFonts w:ascii="Tahoma" w:hAnsi="Tahoma" w:cs="Tahoma"/>
          <w:bCs/>
          <w:kern w:val="28"/>
          <w:sz w:val="24"/>
          <w:szCs w:val="24"/>
        </w:rPr>
      </w:pPr>
      <w:r w:rsidRPr="003078D8">
        <w:rPr>
          <w:rFonts w:ascii="Tahoma" w:hAnsi="Tahoma" w:cs="Tahoma"/>
          <w:bCs/>
          <w:kern w:val="28"/>
          <w:sz w:val="24"/>
          <w:szCs w:val="24"/>
        </w:rPr>
        <w:t>No items to consider</w:t>
      </w:r>
    </w:p>
    <w:p w14:paraId="2CF434ED" w14:textId="375483EC" w:rsidR="003078D8" w:rsidRPr="003078D8" w:rsidRDefault="00173209" w:rsidP="003078D8">
      <w:pPr>
        <w:numPr>
          <w:ilvl w:val="0"/>
          <w:numId w:val="12"/>
        </w:numPr>
        <w:spacing w:after="0" w:line="240" w:lineRule="auto"/>
        <w:rPr>
          <w:rFonts w:ascii="Tahoma" w:hAnsi="Tahoma" w:cs="Tahoma"/>
          <w:b/>
          <w:kern w:val="28"/>
          <w:sz w:val="24"/>
          <w:szCs w:val="24"/>
        </w:rPr>
      </w:pPr>
      <w:r>
        <w:rPr>
          <w:rFonts w:ascii="Tahoma" w:hAnsi="Tahoma" w:cs="Tahoma"/>
          <w:b/>
          <w:kern w:val="28"/>
          <w:sz w:val="24"/>
          <w:szCs w:val="24"/>
        </w:rPr>
        <w:t>D</w:t>
      </w:r>
      <w:r w:rsidR="003078D8" w:rsidRPr="003078D8">
        <w:rPr>
          <w:rFonts w:ascii="Tahoma" w:hAnsi="Tahoma" w:cs="Tahoma"/>
          <w:b/>
          <w:kern w:val="28"/>
          <w:sz w:val="24"/>
          <w:szCs w:val="24"/>
        </w:rPr>
        <w:t>iscussion/Non-Voting Items</w:t>
      </w:r>
    </w:p>
    <w:p w14:paraId="2F9F3F3E" w14:textId="1F9152BB" w:rsidR="003078D8" w:rsidRPr="003078D8" w:rsidRDefault="003078D8" w:rsidP="003078D8">
      <w:pPr>
        <w:numPr>
          <w:ilvl w:val="0"/>
          <w:numId w:val="13"/>
        </w:numPr>
        <w:spacing w:after="0" w:line="240" w:lineRule="auto"/>
        <w:rPr>
          <w:rFonts w:ascii="Tahoma" w:hAnsi="Tahoma" w:cs="Tahoma"/>
          <w:color w:val="000000"/>
          <w:kern w:val="28"/>
          <w:sz w:val="24"/>
          <w:szCs w:val="24"/>
        </w:rPr>
      </w:pPr>
      <w:r w:rsidRPr="003078D8">
        <w:rPr>
          <w:rFonts w:ascii="Tahoma" w:hAnsi="Tahoma" w:cs="Tahoma"/>
          <w:color w:val="000000"/>
          <w:kern w:val="28"/>
          <w:sz w:val="24"/>
          <w:szCs w:val="24"/>
        </w:rPr>
        <w:t>Exhibit update: March -Texas Symbols</w:t>
      </w:r>
      <w:r w:rsidR="00E737F0">
        <w:rPr>
          <w:rFonts w:ascii="Tahoma" w:hAnsi="Tahoma" w:cs="Tahoma"/>
          <w:color w:val="000000"/>
          <w:kern w:val="28"/>
          <w:sz w:val="24"/>
          <w:szCs w:val="24"/>
        </w:rPr>
        <w:t xml:space="preserve"> exhibit</w:t>
      </w:r>
      <w:r w:rsidR="003A5A4D">
        <w:rPr>
          <w:rFonts w:ascii="Tahoma" w:hAnsi="Tahoma" w:cs="Tahoma"/>
          <w:color w:val="000000"/>
          <w:kern w:val="28"/>
          <w:sz w:val="24"/>
          <w:szCs w:val="24"/>
        </w:rPr>
        <w:t xml:space="preserve"> will be ready before March 1</w:t>
      </w:r>
    </w:p>
    <w:p w14:paraId="0B49EA85" w14:textId="79E836A2" w:rsidR="003078D8" w:rsidRPr="003078D8" w:rsidRDefault="003078D8" w:rsidP="003078D8">
      <w:pPr>
        <w:numPr>
          <w:ilvl w:val="0"/>
          <w:numId w:val="13"/>
        </w:numPr>
        <w:spacing w:after="0" w:line="240" w:lineRule="auto"/>
        <w:rPr>
          <w:rFonts w:ascii="Tahoma" w:hAnsi="Tahoma" w:cs="Tahoma"/>
          <w:color w:val="000000"/>
          <w:kern w:val="28"/>
          <w:sz w:val="24"/>
          <w:szCs w:val="24"/>
        </w:rPr>
      </w:pPr>
      <w:r w:rsidRPr="003078D8">
        <w:rPr>
          <w:rFonts w:ascii="Tahoma" w:hAnsi="Tahoma" w:cs="Tahoma"/>
          <w:color w:val="000000"/>
          <w:kern w:val="28"/>
          <w:sz w:val="24"/>
          <w:szCs w:val="24"/>
        </w:rPr>
        <w:t xml:space="preserve">New telephone system </w:t>
      </w:r>
      <w:r w:rsidR="003A5A4D">
        <w:rPr>
          <w:rFonts w:ascii="Tahoma" w:hAnsi="Tahoma" w:cs="Tahoma"/>
          <w:color w:val="000000"/>
          <w:kern w:val="28"/>
          <w:sz w:val="24"/>
          <w:szCs w:val="24"/>
        </w:rPr>
        <w:t>&amp;</w:t>
      </w:r>
      <w:r w:rsidRPr="003078D8">
        <w:rPr>
          <w:rFonts w:ascii="Tahoma" w:hAnsi="Tahoma" w:cs="Tahoma"/>
          <w:color w:val="000000"/>
          <w:kern w:val="28"/>
          <w:sz w:val="24"/>
          <w:szCs w:val="24"/>
        </w:rPr>
        <w:t xml:space="preserve"> Security syste</w:t>
      </w:r>
      <w:r w:rsidR="003A5A4D">
        <w:rPr>
          <w:rFonts w:ascii="Tahoma" w:hAnsi="Tahoma" w:cs="Tahoma"/>
          <w:color w:val="000000"/>
          <w:kern w:val="28"/>
          <w:sz w:val="24"/>
          <w:szCs w:val="24"/>
        </w:rPr>
        <w:t>m: both installed and working well</w:t>
      </w:r>
    </w:p>
    <w:p w14:paraId="2DB69E40" w14:textId="04188788" w:rsidR="003078D8" w:rsidRPr="003078D8" w:rsidRDefault="003078D8" w:rsidP="003078D8">
      <w:pPr>
        <w:numPr>
          <w:ilvl w:val="0"/>
          <w:numId w:val="13"/>
        </w:numPr>
        <w:spacing w:after="0" w:line="240" w:lineRule="auto"/>
        <w:rPr>
          <w:rFonts w:ascii="Tahoma" w:hAnsi="Tahoma" w:cs="Tahoma"/>
          <w:color w:val="000000"/>
          <w:kern w:val="28"/>
          <w:sz w:val="24"/>
          <w:szCs w:val="24"/>
        </w:rPr>
      </w:pPr>
      <w:r w:rsidRPr="003078D8">
        <w:rPr>
          <w:rFonts w:ascii="Tahoma" w:hAnsi="Tahoma" w:cs="Tahoma"/>
          <w:color w:val="000000"/>
          <w:kern w:val="28"/>
          <w:sz w:val="24"/>
          <w:szCs w:val="24"/>
        </w:rPr>
        <w:t xml:space="preserve">SignUp Genius update: </w:t>
      </w:r>
      <w:r w:rsidR="003A5A4D">
        <w:rPr>
          <w:rFonts w:ascii="Tahoma" w:hAnsi="Tahoma" w:cs="Tahoma"/>
          <w:color w:val="000000"/>
          <w:kern w:val="28"/>
          <w:sz w:val="24"/>
          <w:szCs w:val="24"/>
        </w:rPr>
        <w:t>going well</w:t>
      </w:r>
    </w:p>
    <w:p w14:paraId="51E1BDFD" w14:textId="575B4247" w:rsidR="003078D8" w:rsidRPr="003078D8" w:rsidRDefault="003078D8" w:rsidP="003078D8">
      <w:pPr>
        <w:numPr>
          <w:ilvl w:val="0"/>
          <w:numId w:val="13"/>
        </w:numPr>
        <w:spacing w:after="0" w:line="240" w:lineRule="auto"/>
        <w:rPr>
          <w:rFonts w:ascii="Tahoma" w:hAnsi="Tahoma" w:cs="Tahoma"/>
          <w:color w:val="000000"/>
          <w:kern w:val="28"/>
          <w:sz w:val="24"/>
          <w:szCs w:val="24"/>
        </w:rPr>
      </w:pPr>
      <w:r w:rsidRPr="003078D8">
        <w:rPr>
          <w:rFonts w:ascii="Tahoma" w:hAnsi="Tahoma" w:cs="Tahoma"/>
          <w:color w:val="000000"/>
          <w:kern w:val="28"/>
          <w:sz w:val="24"/>
          <w:szCs w:val="24"/>
        </w:rPr>
        <w:t xml:space="preserve">Grant requests updates: PEC </w:t>
      </w:r>
      <w:r w:rsidR="003A5A4D">
        <w:rPr>
          <w:rFonts w:ascii="Tahoma" w:hAnsi="Tahoma" w:cs="Tahoma"/>
          <w:color w:val="000000"/>
          <w:kern w:val="28"/>
          <w:sz w:val="24"/>
          <w:szCs w:val="24"/>
        </w:rPr>
        <w:t>$1000 grant paid for new phone system &amp; upgrade to the security system that was necessary</w:t>
      </w:r>
    </w:p>
    <w:p w14:paraId="5C426A5A" w14:textId="0862D464"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Square update (Marianne)</w:t>
      </w:r>
      <w:r w:rsidR="003A5A4D">
        <w:rPr>
          <w:rFonts w:ascii="Tahoma" w:hAnsi="Tahoma" w:cs="Tahoma"/>
          <w:kern w:val="28"/>
          <w:sz w:val="24"/>
          <w:szCs w:val="24"/>
        </w:rPr>
        <w:t xml:space="preserve"> – no report since Marianne was absent</w:t>
      </w:r>
    </w:p>
    <w:p w14:paraId="7AF6D78F" w14:textId="7AAD21F0"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Update from Ron: new docents/ museum attendance/ time sheets</w:t>
      </w:r>
      <w:r w:rsidR="003A5A4D">
        <w:rPr>
          <w:rFonts w:ascii="Tahoma" w:hAnsi="Tahoma" w:cs="Tahoma"/>
          <w:kern w:val="28"/>
          <w:sz w:val="24"/>
          <w:szCs w:val="24"/>
        </w:rPr>
        <w:t xml:space="preserve">:  2 new docents Deborah Jette and Amanda </w:t>
      </w:r>
      <w:r w:rsidR="00315203">
        <w:rPr>
          <w:rFonts w:ascii="Tahoma" w:hAnsi="Tahoma" w:cs="Tahoma"/>
          <w:kern w:val="28"/>
          <w:sz w:val="24"/>
          <w:szCs w:val="24"/>
        </w:rPr>
        <w:t>Seim</w:t>
      </w:r>
      <w:r w:rsidR="003A5A4D">
        <w:rPr>
          <w:rFonts w:ascii="Tahoma" w:hAnsi="Tahoma" w:cs="Tahoma"/>
          <w:kern w:val="28"/>
          <w:sz w:val="24"/>
          <w:szCs w:val="24"/>
        </w:rPr>
        <w:t xml:space="preserve"> getting to work</w:t>
      </w:r>
    </w:p>
    <w:p w14:paraId="6AB8731F" w14:textId="58B7AC36"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Creation of Historical Committee for Horseshoe Bay</w:t>
      </w:r>
      <w:r w:rsidR="003A5A4D">
        <w:rPr>
          <w:rFonts w:ascii="Tahoma" w:hAnsi="Tahoma" w:cs="Tahoma"/>
          <w:kern w:val="28"/>
          <w:sz w:val="24"/>
          <w:szCs w:val="24"/>
        </w:rPr>
        <w:t xml:space="preserve">:  </w:t>
      </w:r>
      <w:r w:rsidRPr="003078D8">
        <w:rPr>
          <w:rFonts w:ascii="Tahoma" w:hAnsi="Tahoma" w:cs="Tahoma"/>
          <w:kern w:val="28"/>
          <w:sz w:val="24"/>
          <w:szCs w:val="24"/>
        </w:rPr>
        <w:t>Ron</w:t>
      </w:r>
      <w:r w:rsidR="003A5A4D">
        <w:rPr>
          <w:rFonts w:ascii="Tahoma" w:hAnsi="Tahoma" w:cs="Tahoma"/>
          <w:kern w:val="28"/>
          <w:sz w:val="24"/>
          <w:szCs w:val="24"/>
        </w:rPr>
        <w:t xml:space="preserve"> has been invited to become a member of the new Historical Committee for HSB</w:t>
      </w:r>
      <w:r w:rsidR="00227FA7">
        <w:rPr>
          <w:rFonts w:ascii="Tahoma" w:hAnsi="Tahoma" w:cs="Tahoma"/>
          <w:kern w:val="28"/>
          <w:sz w:val="24"/>
          <w:szCs w:val="24"/>
        </w:rPr>
        <w:t xml:space="preserve"> &amp; will report back</w:t>
      </w:r>
    </w:p>
    <w:p w14:paraId="412554F0" w14:textId="616F147C"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Presentation from Rev. Perry regarding celebration of Black History Month at St. Fredericks</w:t>
      </w:r>
      <w:r w:rsidR="00227FA7">
        <w:rPr>
          <w:rFonts w:ascii="Tahoma" w:hAnsi="Tahoma" w:cs="Tahoma"/>
          <w:kern w:val="28"/>
          <w:sz w:val="24"/>
          <w:szCs w:val="24"/>
        </w:rPr>
        <w:t xml:space="preserve"> – Rev. Perry was not in attendance</w:t>
      </w:r>
      <w:r w:rsidR="00062062">
        <w:rPr>
          <w:rFonts w:ascii="Tahoma" w:hAnsi="Tahoma" w:cs="Tahoma"/>
          <w:kern w:val="28"/>
          <w:sz w:val="24"/>
          <w:szCs w:val="24"/>
        </w:rPr>
        <w:t>; however</w:t>
      </w:r>
      <w:r w:rsidR="004F51B1">
        <w:rPr>
          <w:rFonts w:ascii="Tahoma" w:hAnsi="Tahoma" w:cs="Tahoma"/>
          <w:kern w:val="28"/>
          <w:sz w:val="24"/>
          <w:szCs w:val="24"/>
        </w:rPr>
        <w:t>,</w:t>
      </w:r>
      <w:r w:rsidR="00062062">
        <w:rPr>
          <w:rFonts w:ascii="Tahoma" w:hAnsi="Tahoma" w:cs="Tahoma"/>
          <w:kern w:val="28"/>
          <w:sz w:val="24"/>
          <w:szCs w:val="24"/>
        </w:rPr>
        <w:t xml:space="preserve"> Dr. Jane Knapik reported that there would be a fund raiser on Saturday, Feb.</w:t>
      </w:r>
      <w:r w:rsidR="00315203">
        <w:rPr>
          <w:rFonts w:ascii="Tahoma" w:hAnsi="Tahoma" w:cs="Tahoma"/>
          <w:kern w:val="28"/>
          <w:sz w:val="24"/>
          <w:szCs w:val="24"/>
        </w:rPr>
        <w:t xml:space="preserve"> 26</w:t>
      </w:r>
      <w:r w:rsidR="00062062">
        <w:rPr>
          <w:rFonts w:ascii="Tahoma" w:hAnsi="Tahoma" w:cs="Tahoma"/>
          <w:kern w:val="28"/>
          <w:sz w:val="24"/>
          <w:szCs w:val="24"/>
        </w:rPr>
        <w:t xml:space="preserve"> to raise $ for the new Black History Museum to be built on their property</w:t>
      </w:r>
    </w:p>
    <w:p w14:paraId="50384B83" w14:textId="35D31F6A"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Update from Marley regarding Founders’ Stone project</w:t>
      </w:r>
      <w:r w:rsidR="002C7C07">
        <w:rPr>
          <w:rFonts w:ascii="Tahoma" w:hAnsi="Tahoma" w:cs="Tahoma"/>
          <w:kern w:val="28"/>
          <w:sz w:val="24"/>
          <w:szCs w:val="24"/>
        </w:rPr>
        <w:t>:  initial excavation has started for the cement pour and granite rubble benches.  Both holes have been dug for the “Bridging Past to Future” entryway.  The Fuchs well cover has been set near the entryway.</w:t>
      </w:r>
      <w:r w:rsidR="00AC5273">
        <w:rPr>
          <w:rFonts w:ascii="Tahoma" w:hAnsi="Tahoma" w:cs="Tahoma"/>
          <w:kern w:val="28"/>
          <w:sz w:val="24"/>
          <w:szCs w:val="24"/>
        </w:rPr>
        <w:t xml:space="preserve">  Next step is to pour the new concrete “half moon” </w:t>
      </w:r>
      <w:r w:rsidR="004F51B1">
        <w:rPr>
          <w:rFonts w:ascii="Tahoma" w:hAnsi="Tahoma" w:cs="Tahoma"/>
          <w:kern w:val="28"/>
          <w:sz w:val="24"/>
          <w:szCs w:val="24"/>
        </w:rPr>
        <w:t xml:space="preserve">areas on both sides to </w:t>
      </w:r>
      <w:r w:rsidR="00AC5273">
        <w:rPr>
          <w:rFonts w:ascii="Tahoma" w:hAnsi="Tahoma" w:cs="Tahoma"/>
          <w:kern w:val="28"/>
          <w:sz w:val="24"/>
          <w:szCs w:val="24"/>
        </w:rPr>
        <w:t>expan</w:t>
      </w:r>
      <w:r w:rsidR="004F51B1">
        <w:rPr>
          <w:rFonts w:ascii="Tahoma" w:hAnsi="Tahoma" w:cs="Tahoma"/>
          <w:kern w:val="28"/>
          <w:sz w:val="24"/>
          <w:szCs w:val="24"/>
        </w:rPr>
        <w:t>d</w:t>
      </w:r>
      <w:r w:rsidR="00AC5273">
        <w:rPr>
          <w:rFonts w:ascii="Tahoma" w:hAnsi="Tahoma" w:cs="Tahoma"/>
          <w:kern w:val="28"/>
          <w:sz w:val="24"/>
          <w:szCs w:val="24"/>
        </w:rPr>
        <w:t xml:space="preserve"> the walkway in anticipation of setting the Town Monument when the City of MF can deliver the stone.</w:t>
      </w:r>
    </w:p>
    <w:p w14:paraId="1AB5AFA4" w14:textId="328D8EA8"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Presentation from Dr. Jane regarding adult education proposal for Museum</w:t>
      </w:r>
      <w:r w:rsidR="001A5F4D">
        <w:rPr>
          <w:rFonts w:ascii="Tahoma" w:hAnsi="Tahoma" w:cs="Tahoma"/>
          <w:kern w:val="28"/>
          <w:sz w:val="24"/>
          <w:szCs w:val="24"/>
        </w:rPr>
        <w:t xml:space="preserve">:  programs need to be developed for senior activities during Spring Break.  Old Jail in Burnet has been renovated.  Also suggested that the Owners of the </w:t>
      </w:r>
      <w:r w:rsidR="001A5F4D">
        <w:rPr>
          <w:rFonts w:ascii="Tahoma" w:hAnsi="Tahoma" w:cs="Tahoma"/>
          <w:kern w:val="28"/>
          <w:sz w:val="24"/>
          <w:szCs w:val="24"/>
        </w:rPr>
        <w:lastRenderedPageBreak/>
        <w:t>historic houses decide when or if they want to open to the public around the Christmas holidays.</w:t>
      </w:r>
    </w:p>
    <w:p w14:paraId="471FF241" w14:textId="45CD5765" w:rsidR="003078D8" w:rsidRPr="003078D8" w:rsidRDefault="003078D8" w:rsidP="003078D8">
      <w:pPr>
        <w:numPr>
          <w:ilvl w:val="0"/>
          <w:numId w:val="13"/>
        </w:numPr>
        <w:spacing w:after="0" w:line="240" w:lineRule="auto"/>
        <w:rPr>
          <w:rFonts w:ascii="Tahoma" w:hAnsi="Tahoma" w:cs="Tahoma"/>
          <w:kern w:val="28"/>
          <w:sz w:val="24"/>
          <w:szCs w:val="24"/>
        </w:rPr>
      </w:pPr>
      <w:r w:rsidRPr="003078D8">
        <w:rPr>
          <w:rFonts w:ascii="Tahoma" w:hAnsi="Tahoma" w:cs="Tahoma"/>
          <w:kern w:val="28"/>
          <w:sz w:val="24"/>
          <w:szCs w:val="24"/>
        </w:rPr>
        <w:t>Discussion of Annual Meeting/ Membership renewal</w:t>
      </w:r>
      <w:r w:rsidR="001A5F4D">
        <w:rPr>
          <w:rFonts w:ascii="Tahoma" w:hAnsi="Tahoma" w:cs="Tahoma"/>
          <w:kern w:val="28"/>
          <w:sz w:val="24"/>
          <w:szCs w:val="24"/>
        </w:rPr>
        <w:t>:  An informational email, containing financial status, exhibit information, grants received, etc.) will be sent to all members in lieu of an Annual Meeting again this year due to Covid issues.  Membership forms will be included for mailing in memberships $.</w:t>
      </w:r>
    </w:p>
    <w:p w14:paraId="2F9D92FD" w14:textId="77777777" w:rsidR="003078D8" w:rsidRPr="003078D8" w:rsidRDefault="003078D8" w:rsidP="003078D8">
      <w:pPr>
        <w:rPr>
          <w:rFonts w:ascii="Tahoma" w:hAnsi="Tahoma" w:cs="Tahoma"/>
          <w:kern w:val="28"/>
          <w:sz w:val="24"/>
          <w:szCs w:val="24"/>
        </w:rPr>
      </w:pPr>
    </w:p>
    <w:p w14:paraId="4B1CB28D" w14:textId="77777777" w:rsidR="003078D8" w:rsidRPr="003078D8" w:rsidRDefault="003078D8" w:rsidP="003078D8">
      <w:pPr>
        <w:numPr>
          <w:ilvl w:val="0"/>
          <w:numId w:val="12"/>
        </w:numPr>
        <w:spacing w:after="0" w:line="240" w:lineRule="auto"/>
        <w:rPr>
          <w:rFonts w:ascii="Tahoma" w:hAnsi="Tahoma" w:cs="Tahoma"/>
          <w:kern w:val="28"/>
          <w:sz w:val="24"/>
          <w:szCs w:val="24"/>
        </w:rPr>
      </w:pPr>
      <w:r w:rsidRPr="003078D8">
        <w:rPr>
          <w:rFonts w:ascii="Tahoma" w:hAnsi="Tahoma" w:cs="Tahoma"/>
          <w:b/>
          <w:kern w:val="28"/>
          <w:sz w:val="24"/>
          <w:szCs w:val="24"/>
        </w:rPr>
        <w:t>Other Announcements</w:t>
      </w:r>
    </w:p>
    <w:p w14:paraId="26FA9F5E" w14:textId="13FD8EFA" w:rsidR="003078D8" w:rsidRPr="003078D8" w:rsidRDefault="003078D8" w:rsidP="003078D8">
      <w:pPr>
        <w:numPr>
          <w:ilvl w:val="0"/>
          <w:numId w:val="14"/>
        </w:numPr>
        <w:spacing w:after="0" w:line="240" w:lineRule="auto"/>
        <w:rPr>
          <w:rFonts w:ascii="Tahoma" w:hAnsi="Tahoma" w:cs="Tahoma"/>
          <w:kern w:val="28"/>
          <w:sz w:val="24"/>
          <w:szCs w:val="24"/>
        </w:rPr>
      </w:pPr>
      <w:r w:rsidRPr="003078D8">
        <w:rPr>
          <w:rFonts w:ascii="Tahoma" w:hAnsi="Tahoma" w:cs="Tahoma"/>
          <w:kern w:val="28"/>
          <w:sz w:val="24"/>
          <w:szCs w:val="24"/>
        </w:rPr>
        <w:t>Chamber of Commerce Mixer</w:t>
      </w:r>
      <w:r w:rsidR="001A5F4D">
        <w:rPr>
          <w:rFonts w:ascii="Tahoma" w:hAnsi="Tahoma" w:cs="Tahoma"/>
          <w:kern w:val="28"/>
          <w:sz w:val="24"/>
          <w:szCs w:val="24"/>
        </w:rPr>
        <w:t>:  none this month since it’s Annual Meeting time</w:t>
      </w:r>
    </w:p>
    <w:p w14:paraId="77C0B24F" w14:textId="493BF645" w:rsidR="003078D8" w:rsidRPr="003078D8" w:rsidRDefault="003078D8" w:rsidP="003078D8">
      <w:pPr>
        <w:numPr>
          <w:ilvl w:val="0"/>
          <w:numId w:val="14"/>
        </w:numPr>
        <w:spacing w:after="0" w:line="240" w:lineRule="auto"/>
        <w:rPr>
          <w:rFonts w:ascii="Tahoma" w:hAnsi="Tahoma" w:cs="Tahoma"/>
          <w:kern w:val="28"/>
          <w:sz w:val="24"/>
          <w:szCs w:val="24"/>
        </w:rPr>
      </w:pPr>
      <w:r w:rsidRPr="003078D8">
        <w:rPr>
          <w:rFonts w:ascii="Tahoma" w:hAnsi="Tahoma" w:cs="Tahoma"/>
          <w:kern w:val="28"/>
          <w:sz w:val="24"/>
          <w:szCs w:val="24"/>
        </w:rPr>
        <w:t>Burnet County Historical Commission Report</w:t>
      </w:r>
      <w:r w:rsidR="00BF0136">
        <w:rPr>
          <w:rFonts w:ascii="Tahoma" w:hAnsi="Tahoma" w:cs="Tahoma"/>
          <w:kern w:val="28"/>
          <w:sz w:val="24"/>
          <w:szCs w:val="24"/>
        </w:rPr>
        <w:t>:  visit the revamped Old Jail in Burnet!</w:t>
      </w:r>
    </w:p>
    <w:p w14:paraId="368586BF" w14:textId="77777777" w:rsidR="003078D8" w:rsidRPr="003078D8" w:rsidRDefault="003078D8" w:rsidP="003078D8">
      <w:pPr>
        <w:ind w:left="540"/>
        <w:rPr>
          <w:rFonts w:ascii="Tahoma" w:hAnsi="Tahoma" w:cs="Tahoma"/>
          <w:b/>
          <w:kern w:val="28"/>
          <w:sz w:val="24"/>
          <w:szCs w:val="24"/>
        </w:rPr>
      </w:pPr>
    </w:p>
    <w:p w14:paraId="3B8F2594" w14:textId="3F423AC1" w:rsidR="003078D8" w:rsidRPr="003078D8" w:rsidRDefault="003078D8" w:rsidP="003078D8">
      <w:pPr>
        <w:numPr>
          <w:ilvl w:val="0"/>
          <w:numId w:val="12"/>
        </w:numPr>
        <w:spacing w:after="0" w:line="240" w:lineRule="auto"/>
        <w:rPr>
          <w:rFonts w:ascii="Tahoma" w:hAnsi="Tahoma" w:cs="Tahoma"/>
          <w:b/>
          <w:kern w:val="28"/>
          <w:sz w:val="24"/>
          <w:szCs w:val="24"/>
        </w:rPr>
      </w:pPr>
      <w:r w:rsidRPr="003078D8">
        <w:rPr>
          <w:rFonts w:ascii="Tahoma" w:hAnsi="Tahoma" w:cs="Tahoma"/>
          <w:b/>
          <w:kern w:val="28"/>
          <w:sz w:val="24"/>
          <w:szCs w:val="24"/>
        </w:rPr>
        <w:t>Adjournment</w:t>
      </w:r>
      <w:r w:rsidR="00BF0136">
        <w:rPr>
          <w:rFonts w:ascii="Tahoma" w:hAnsi="Tahoma" w:cs="Tahoma"/>
          <w:b/>
          <w:kern w:val="28"/>
          <w:sz w:val="24"/>
          <w:szCs w:val="24"/>
        </w:rPr>
        <w:t>:  10.22 AM</w:t>
      </w:r>
    </w:p>
    <w:p w14:paraId="7DA17095" w14:textId="77777777" w:rsidR="003078D8" w:rsidRPr="003078D8" w:rsidRDefault="003078D8" w:rsidP="003078D8">
      <w:pPr>
        <w:ind w:left="540"/>
        <w:rPr>
          <w:rFonts w:ascii="Tahoma" w:hAnsi="Tahoma" w:cs="Tahoma"/>
          <w:b/>
          <w:kern w:val="28"/>
          <w:sz w:val="24"/>
          <w:szCs w:val="24"/>
        </w:rPr>
      </w:pPr>
    </w:p>
    <w:p w14:paraId="356911D2" w14:textId="77777777" w:rsidR="003078D8" w:rsidRPr="003078D8" w:rsidRDefault="003078D8" w:rsidP="003078D8">
      <w:pPr>
        <w:numPr>
          <w:ilvl w:val="0"/>
          <w:numId w:val="15"/>
        </w:numPr>
        <w:spacing w:after="0" w:line="240" w:lineRule="auto"/>
        <w:rPr>
          <w:rFonts w:ascii="Tahoma" w:hAnsi="Tahoma" w:cs="Tahoma"/>
          <w:b/>
          <w:kern w:val="28"/>
          <w:sz w:val="24"/>
          <w:szCs w:val="24"/>
        </w:rPr>
      </w:pPr>
      <w:r w:rsidRPr="003078D8">
        <w:rPr>
          <w:rFonts w:ascii="Tahoma" w:hAnsi="Tahoma" w:cs="Tahoma"/>
          <w:b/>
          <w:kern w:val="28"/>
          <w:sz w:val="24"/>
          <w:szCs w:val="24"/>
        </w:rPr>
        <w:t>Next Month’s Meeting:  March 16 @ 9:30 a.m.</w:t>
      </w:r>
    </w:p>
    <w:p w14:paraId="3B381921" w14:textId="4055C056" w:rsidR="00580531" w:rsidRDefault="00580531" w:rsidP="003F483B">
      <w:pPr>
        <w:rPr>
          <w:rFonts w:ascii="Tahoma" w:hAnsi="Tahoma" w:cs="Tahoma"/>
          <w:b/>
          <w:kern w:val="28"/>
          <w:sz w:val="24"/>
          <w:szCs w:val="24"/>
        </w:rPr>
      </w:pPr>
    </w:p>
    <w:p w14:paraId="492E74B5" w14:textId="77777777" w:rsidR="00E737F0" w:rsidRDefault="00E737F0" w:rsidP="00E500B4">
      <w:pPr>
        <w:rPr>
          <w:rFonts w:ascii="Tahoma" w:hAnsi="Tahoma" w:cs="Tahoma"/>
          <w:b/>
          <w:kern w:val="28"/>
          <w:sz w:val="24"/>
          <w:szCs w:val="24"/>
        </w:rPr>
      </w:pPr>
    </w:p>
    <w:p w14:paraId="3EDC6E3F" w14:textId="251F9F49"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 xml:space="preserve">Minutes for </w:t>
      </w:r>
      <w:r w:rsidR="00525982">
        <w:rPr>
          <w:rFonts w:ascii="Tahoma" w:hAnsi="Tahoma" w:cs="Tahoma"/>
          <w:b/>
          <w:kern w:val="28"/>
          <w:sz w:val="24"/>
          <w:szCs w:val="24"/>
        </w:rPr>
        <w:t>February 16</w:t>
      </w:r>
      <w:r w:rsidRPr="00E500B4">
        <w:rPr>
          <w:rFonts w:ascii="Tahoma" w:hAnsi="Tahoma" w:cs="Tahoma"/>
          <w:b/>
          <w:kern w:val="28"/>
          <w:sz w:val="24"/>
          <w:szCs w:val="24"/>
        </w:rPr>
        <w:t>, 202</w:t>
      </w:r>
      <w:r w:rsidR="00525982">
        <w:rPr>
          <w:rFonts w:ascii="Tahoma" w:hAnsi="Tahoma" w:cs="Tahoma"/>
          <w:b/>
          <w:kern w:val="28"/>
          <w:sz w:val="24"/>
          <w:szCs w:val="24"/>
        </w:rPr>
        <w:t>2</w:t>
      </w:r>
      <w:r w:rsidRPr="00E500B4">
        <w:rPr>
          <w:rFonts w:ascii="Tahoma" w:hAnsi="Tahoma" w:cs="Tahoma"/>
          <w:b/>
          <w:kern w:val="28"/>
          <w:sz w:val="24"/>
          <w:szCs w:val="24"/>
        </w:rPr>
        <w:t>, meeting submitted by Darlene Oostermeyer, Secretary.</w:t>
      </w:r>
    </w:p>
    <w:p w14:paraId="297E4ED0" w14:textId="77777777" w:rsidR="00E500B4" w:rsidRPr="00E500B4" w:rsidRDefault="00E500B4" w:rsidP="00E500B4">
      <w:pPr>
        <w:rPr>
          <w:rFonts w:ascii="Tahoma" w:hAnsi="Tahoma" w:cs="Tahoma"/>
          <w:b/>
          <w:kern w:val="28"/>
          <w:sz w:val="24"/>
          <w:szCs w:val="24"/>
        </w:rPr>
      </w:pPr>
    </w:p>
    <w:p w14:paraId="6DA258ED" w14:textId="77777777"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Date Approved: _________________</w:t>
      </w:r>
    </w:p>
    <w:p w14:paraId="083A745C" w14:textId="77777777" w:rsidR="00E500B4" w:rsidRPr="00E500B4" w:rsidRDefault="00E500B4" w:rsidP="00E500B4">
      <w:pPr>
        <w:rPr>
          <w:rFonts w:ascii="Tahoma" w:hAnsi="Tahoma" w:cs="Tahoma"/>
          <w:b/>
          <w:kern w:val="28"/>
          <w:sz w:val="24"/>
          <w:szCs w:val="24"/>
        </w:rPr>
      </w:pPr>
    </w:p>
    <w:p w14:paraId="458EB56E" w14:textId="3D7121C0"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__________________________ ____________________________</w:t>
      </w:r>
    </w:p>
    <w:p w14:paraId="0ED305CB" w14:textId="3828874F"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 xml:space="preserve">Chairperson, Robyn Richter </w:t>
      </w:r>
      <w:r w:rsidR="00525982">
        <w:rPr>
          <w:rFonts w:ascii="Tahoma" w:hAnsi="Tahoma" w:cs="Tahoma"/>
          <w:b/>
          <w:kern w:val="28"/>
          <w:sz w:val="24"/>
          <w:szCs w:val="24"/>
        </w:rPr>
        <w:tab/>
      </w:r>
      <w:r w:rsidR="00525982">
        <w:rPr>
          <w:rFonts w:ascii="Tahoma" w:hAnsi="Tahoma" w:cs="Tahoma"/>
          <w:b/>
          <w:kern w:val="28"/>
          <w:sz w:val="24"/>
          <w:szCs w:val="24"/>
        </w:rPr>
        <w:tab/>
      </w:r>
      <w:r w:rsidRPr="00E500B4">
        <w:rPr>
          <w:rFonts w:ascii="Tahoma" w:hAnsi="Tahoma" w:cs="Tahoma"/>
          <w:b/>
          <w:kern w:val="28"/>
          <w:sz w:val="24"/>
          <w:szCs w:val="24"/>
        </w:rPr>
        <w:t>Secretary, Darlene Oostermeyer</w:t>
      </w:r>
    </w:p>
    <w:p w14:paraId="50920580" w14:textId="77777777" w:rsidR="00E500B4" w:rsidRPr="00E500B4" w:rsidRDefault="00E500B4" w:rsidP="00E500B4">
      <w:pPr>
        <w:rPr>
          <w:rFonts w:ascii="Tahoma" w:hAnsi="Tahoma" w:cs="Tahoma"/>
          <w:b/>
          <w:kern w:val="28"/>
          <w:sz w:val="24"/>
          <w:szCs w:val="24"/>
        </w:rPr>
      </w:pPr>
    </w:p>
    <w:p w14:paraId="55C295F2" w14:textId="39496728" w:rsidR="00173209" w:rsidRPr="00525982" w:rsidRDefault="00E500B4" w:rsidP="00E500B4">
      <w:pPr>
        <w:rPr>
          <w:rFonts w:ascii="Tahoma" w:hAnsi="Tahoma" w:cs="Tahoma"/>
          <w:bCs/>
          <w:kern w:val="28"/>
          <w:sz w:val="24"/>
          <w:szCs w:val="24"/>
        </w:rPr>
      </w:pPr>
      <w:r w:rsidRPr="00E500B4">
        <w:rPr>
          <w:rFonts w:ascii="Tahoma" w:hAnsi="Tahoma" w:cs="Tahoma"/>
          <w:b/>
          <w:kern w:val="28"/>
          <w:sz w:val="24"/>
          <w:szCs w:val="24"/>
        </w:rPr>
        <w:t xml:space="preserve">Members absent: </w:t>
      </w:r>
      <w:r w:rsidRPr="00525982">
        <w:rPr>
          <w:rFonts w:ascii="Tahoma" w:hAnsi="Tahoma" w:cs="Tahoma"/>
          <w:bCs/>
          <w:kern w:val="28"/>
          <w:sz w:val="24"/>
          <w:szCs w:val="24"/>
        </w:rPr>
        <w:t xml:space="preserve">Krissy Sralla, Rev. Perry, Dr. Tom Hester, </w:t>
      </w:r>
      <w:r w:rsidR="00525982" w:rsidRPr="00525982">
        <w:rPr>
          <w:rFonts w:ascii="Tahoma" w:hAnsi="Tahoma" w:cs="Tahoma"/>
          <w:bCs/>
          <w:kern w:val="28"/>
          <w:sz w:val="24"/>
          <w:szCs w:val="24"/>
        </w:rPr>
        <w:t>Danielle Meredith,</w:t>
      </w:r>
    </w:p>
    <w:p w14:paraId="50074E16" w14:textId="7EA8C4D6" w:rsidR="00525982" w:rsidRPr="00525982" w:rsidRDefault="00525982" w:rsidP="00E500B4">
      <w:pPr>
        <w:rPr>
          <w:rFonts w:ascii="Tahoma" w:hAnsi="Tahoma" w:cs="Tahoma"/>
          <w:bCs/>
          <w:kern w:val="28"/>
          <w:sz w:val="24"/>
          <w:szCs w:val="24"/>
        </w:rPr>
      </w:pPr>
      <w:r w:rsidRPr="00525982">
        <w:rPr>
          <w:rFonts w:ascii="Tahoma" w:hAnsi="Tahoma" w:cs="Tahoma"/>
          <w:bCs/>
          <w:kern w:val="28"/>
          <w:sz w:val="24"/>
          <w:szCs w:val="24"/>
        </w:rPr>
        <w:t>Marianne McEwen</w:t>
      </w:r>
    </w:p>
    <w:p w14:paraId="17D04A6A" w14:textId="2CC3798F" w:rsidR="00173209" w:rsidRDefault="00173209" w:rsidP="003F483B">
      <w:pPr>
        <w:rPr>
          <w:rFonts w:ascii="Tahoma" w:hAnsi="Tahoma" w:cs="Tahoma"/>
          <w:b/>
          <w:kern w:val="28"/>
          <w:sz w:val="24"/>
          <w:szCs w:val="24"/>
        </w:rPr>
      </w:pPr>
    </w:p>
    <w:p w14:paraId="621B2D80" w14:textId="77777777" w:rsidR="00173209" w:rsidRPr="003078D8" w:rsidRDefault="00173209" w:rsidP="003F483B">
      <w:pPr>
        <w:rPr>
          <w:rFonts w:ascii="Tahoma" w:hAnsi="Tahoma" w:cs="Tahoma"/>
          <w:b/>
          <w:kern w:val="28"/>
          <w:sz w:val="24"/>
          <w:szCs w:val="24"/>
        </w:rPr>
      </w:pPr>
    </w:p>
    <w:sectPr w:rsidR="00173209" w:rsidRPr="003078D8" w:rsidSect="00137D41">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BBA0" w14:textId="77777777" w:rsidR="00963624" w:rsidRDefault="00963624" w:rsidP="002839E5">
      <w:pPr>
        <w:spacing w:after="0" w:line="240" w:lineRule="auto"/>
      </w:pPr>
      <w:r>
        <w:separator/>
      </w:r>
    </w:p>
  </w:endnote>
  <w:endnote w:type="continuationSeparator" w:id="0">
    <w:p w14:paraId="18395062" w14:textId="77777777" w:rsidR="00963624" w:rsidRDefault="00963624" w:rsidP="002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ilo">
    <w:altName w:val="Calibri"/>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CF2A" w14:textId="77777777" w:rsidR="002839E5" w:rsidRPr="002839E5" w:rsidRDefault="002839E5" w:rsidP="002839E5">
    <w:pPr>
      <w:pStyle w:val="Footer"/>
      <w:tabs>
        <w:tab w:val="clear" w:pos="4680"/>
        <w:tab w:val="clear" w:pos="9360"/>
      </w:tabs>
      <w:jc w:val="center"/>
      <w:rPr>
        <w:rFonts w:ascii="Estilo" w:hAnsi="Estil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6243" w14:textId="77777777" w:rsidR="00963624" w:rsidRDefault="00963624" w:rsidP="002839E5">
      <w:pPr>
        <w:spacing w:after="0" w:line="240" w:lineRule="auto"/>
      </w:pPr>
      <w:r>
        <w:separator/>
      </w:r>
    </w:p>
  </w:footnote>
  <w:footnote w:type="continuationSeparator" w:id="0">
    <w:p w14:paraId="2A27D691" w14:textId="77777777" w:rsidR="00963624" w:rsidRDefault="00963624" w:rsidP="0028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205" w14:textId="77777777" w:rsidR="00F654D5" w:rsidRDefault="00F654D5" w:rsidP="00F654D5">
    <w:pPr>
      <w:jc w:val="center"/>
      <w:rPr>
        <w:rFonts w:ascii="Estilo" w:hAnsi="Estilo"/>
        <w:b/>
        <w:sz w:val="48"/>
      </w:rPr>
    </w:pPr>
    <w:r w:rsidRPr="002839E5">
      <w:rPr>
        <w:rFonts w:ascii="Estilo" w:hAnsi="Estilo"/>
        <w:b/>
        <w:noProof/>
        <w:sz w:val="48"/>
        <w:lang w:eastAsia="en-US"/>
      </w:rPr>
      <w:drawing>
        <wp:anchor distT="0" distB="0" distL="114300" distR="114300" simplePos="0" relativeHeight="251659264" behindDoc="1" locked="0" layoutInCell="1" allowOverlap="1" wp14:anchorId="49129D32" wp14:editId="6A256280">
          <wp:simplePos x="0" y="0"/>
          <wp:positionH relativeFrom="column">
            <wp:posOffset>97155</wp:posOffset>
          </wp:positionH>
          <wp:positionV relativeFrom="paragraph">
            <wp:posOffset>190500</wp:posOffset>
          </wp:positionV>
          <wp:extent cx="5676900" cy="858207"/>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a:extLst>
                      <a:ext uri="{28A0092B-C50C-407E-A947-70E740481C1C}">
                        <a14:useLocalDpi xmlns:a14="http://schemas.microsoft.com/office/drawing/2010/main" val="0"/>
                      </a:ext>
                    </a:extLst>
                  </a:blip>
                  <a:srcRect b="62628"/>
                  <a:stretch/>
                </pic:blipFill>
                <pic:spPr>
                  <a:xfrm>
                    <a:off x="0" y="0"/>
                    <a:ext cx="5676900" cy="858207"/>
                  </a:xfrm>
                  <a:prstGeom prst="rect">
                    <a:avLst/>
                  </a:prstGeom>
                </pic:spPr>
              </pic:pic>
            </a:graphicData>
          </a:graphic>
          <wp14:sizeRelH relativeFrom="page">
            <wp14:pctWidth>0</wp14:pctWidth>
          </wp14:sizeRelH>
          <wp14:sizeRelV relativeFrom="page">
            <wp14:pctHeight>0</wp14:pctHeight>
          </wp14:sizeRelV>
        </wp:anchor>
      </w:drawing>
    </w:r>
    <w:r w:rsidRPr="002839E5">
      <w:rPr>
        <w:rFonts w:ascii="Estilo" w:hAnsi="Estilo"/>
        <w:b/>
        <w:sz w:val="48"/>
      </w:rPr>
      <w:t xml:space="preserve">The </w:t>
    </w:r>
    <w:r w:rsidRPr="002839E5">
      <w:rPr>
        <w:rFonts w:ascii="Estilo" w:hAnsi="Estilo"/>
        <w:b/>
        <w:sz w:val="56"/>
      </w:rPr>
      <w:t>F</w:t>
    </w:r>
    <w:r w:rsidRPr="002839E5">
      <w:rPr>
        <w:rFonts w:ascii="Estilo" w:hAnsi="Estilo"/>
        <w:b/>
        <w:sz w:val="48"/>
      </w:rPr>
      <w:t>ALLS on t</w:t>
    </w:r>
    <w:r w:rsidRPr="002839E5">
      <w:rPr>
        <w:noProof/>
        <w:sz w:val="20"/>
      </w:rPr>
      <w:t xml:space="preserve"> </w:t>
    </w:r>
    <w:r w:rsidRPr="002839E5">
      <w:rPr>
        <w:rFonts w:ascii="Estilo" w:hAnsi="Estilo"/>
        <w:b/>
        <w:sz w:val="48"/>
      </w:rPr>
      <w:t xml:space="preserve">he </w:t>
    </w:r>
    <w:r w:rsidRPr="002839E5">
      <w:rPr>
        <w:rFonts w:ascii="Estilo" w:hAnsi="Estilo"/>
        <w:b/>
        <w:sz w:val="56"/>
      </w:rPr>
      <w:t>C</w:t>
    </w:r>
    <w:r w:rsidRPr="002839E5">
      <w:rPr>
        <w:rFonts w:ascii="Estilo" w:hAnsi="Estilo"/>
        <w:b/>
        <w:sz w:val="48"/>
      </w:rPr>
      <w:t>OLORADO</w:t>
    </w:r>
  </w:p>
  <w:p w14:paraId="504117BE" w14:textId="77777777" w:rsidR="00F654D5" w:rsidRDefault="00F6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FF"/>
    <w:multiLevelType w:val="hybridMultilevel"/>
    <w:tmpl w:val="95603324"/>
    <w:lvl w:ilvl="0" w:tplc="80407D16">
      <w:start w:val="1"/>
      <w:numFmt w:val="decimal"/>
      <w:lvlText w:val="%1."/>
      <w:lvlJc w:val="left"/>
      <w:pPr>
        <w:ind w:left="54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339AE4F4">
      <w:start w:val="1"/>
      <w:numFmt w:val="lowerLetter"/>
      <w:lvlText w:val="%5."/>
      <w:lvlJc w:val="left"/>
      <w:pPr>
        <w:ind w:left="3330" w:hanging="360"/>
      </w:pPr>
      <w:rPr>
        <w:rFonts w:ascii="Franklin Gothic Book" w:eastAsia="Times New Roman" w:hAnsi="Franklin Gothic Book" w:cs="Times New Roman"/>
      </w:r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97332E"/>
    <w:multiLevelType w:val="hybridMultilevel"/>
    <w:tmpl w:val="832253E4"/>
    <w:lvl w:ilvl="0" w:tplc="F44ED5E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657ED9"/>
    <w:multiLevelType w:val="hybridMultilevel"/>
    <w:tmpl w:val="A294A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66869"/>
    <w:multiLevelType w:val="hybridMultilevel"/>
    <w:tmpl w:val="A83EFA3A"/>
    <w:lvl w:ilvl="0" w:tplc="1AA2099C">
      <w:start w:val="1"/>
      <w:numFmt w:val="upperLetter"/>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F010BB"/>
    <w:multiLevelType w:val="hybridMultilevel"/>
    <w:tmpl w:val="731C7A52"/>
    <w:lvl w:ilvl="0" w:tplc="7B4EEA06">
      <w:start w:val="1"/>
      <w:numFmt w:val="upperLetter"/>
      <w:lvlText w:val="%1."/>
      <w:lvlJc w:val="left"/>
      <w:pPr>
        <w:ind w:left="90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706F74"/>
    <w:multiLevelType w:val="hybridMultilevel"/>
    <w:tmpl w:val="5B52B032"/>
    <w:lvl w:ilvl="0" w:tplc="047A1188">
      <w:start w:val="3"/>
      <w:numFmt w:val="decimal"/>
      <w:lvlText w:val="%1."/>
      <w:lvlJc w:val="left"/>
      <w:pPr>
        <w:ind w:left="540" w:hanging="360"/>
      </w:pPr>
      <w:rPr>
        <w:rFonts w:hint="default"/>
        <w:b/>
      </w:rPr>
    </w:lvl>
    <w:lvl w:ilvl="1" w:tplc="73B8C0CE">
      <w:start w:val="1"/>
      <w:numFmt w:val="decimal"/>
      <w:lvlText w:val="%2."/>
      <w:lvlJc w:val="left"/>
      <w:pPr>
        <w:ind w:left="1260" w:hanging="360"/>
      </w:pPr>
      <w:rPr>
        <w:rFonts w:ascii="Tahoma" w:eastAsia="Times New Roman" w:hAnsi="Tahoma" w:cs="Tahoma"/>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5F14838"/>
    <w:multiLevelType w:val="hybridMultilevel"/>
    <w:tmpl w:val="732CCC74"/>
    <w:lvl w:ilvl="0" w:tplc="9AD67A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436A56"/>
    <w:multiLevelType w:val="hybridMultilevel"/>
    <w:tmpl w:val="658AC662"/>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C5D6EE8"/>
    <w:multiLevelType w:val="hybridMultilevel"/>
    <w:tmpl w:val="CB0AF2DA"/>
    <w:lvl w:ilvl="0" w:tplc="FA5C3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861227"/>
    <w:multiLevelType w:val="hybridMultilevel"/>
    <w:tmpl w:val="52B41FD8"/>
    <w:lvl w:ilvl="0" w:tplc="4D52CEC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7D16AAE"/>
    <w:multiLevelType w:val="hybridMultilevel"/>
    <w:tmpl w:val="0F7E9ED2"/>
    <w:lvl w:ilvl="0" w:tplc="E70676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5"/>
  </w:num>
  <w:num w:numId="4">
    <w:abstractNumId w:val="8"/>
  </w:num>
  <w:num w:numId="5">
    <w:abstractNumId w:val="9"/>
  </w:num>
  <w:num w:numId="6">
    <w:abstractNumId w:val="1"/>
  </w:num>
  <w:num w:numId="7">
    <w:abstractNumId w:val="6"/>
  </w:num>
  <w:num w:numId="8">
    <w:abstractNumId w:val="4"/>
  </w:num>
  <w:num w:numId="9">
    <w:abstractNumId w:val="3"/>
  </w:num>
  <w:num w:numId="10">
    <w:abstractNumId w:val="7"/>
  </w:num>
  <w:num w:numId="11">
    <w:abstractNumId w:val="10"/>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B"/>
    <w:rsid w:val="000002E8"/>
    <w:rsid w:val="00011122"/>
    <w:rsid w:val="000163DD"/>
    <w:rsid w:val="00034965"/>
    <w:rsid w:val="00042A73"/>
    <w:rsid w:val="00062062"/>
    <w:rsid w:val="00083E4B"/>
    <w:rsid w:val="00087D6F"/>
    <w:rsid w:val="000A0718"/>
    <w:rsid w:val="000B5A0A"/>
    <w:rsid w:val="000B6506"/>
    <w:rsid w:val="000B730B"/>
    <w:rsid w:val="000C09A6"/>
    <w:rsid w:val="000C2E10"/>
    <w:rsid w:val="000F4F99"/>
    <w:rsid w:val="001102C9"/>
    <w:rsid w:val="00113312"/>
    <w:rsid w:val="00121FCE"/>
    <w:rsid w:val="00137D41"/>
    <w:rsid w:val="001456CC"/>
    <w:rsid w:val="00171DA7"/>
    <w:rsid w:val="00172804"/>
    <w:rsid w:val="00173209"/>
    <w:rsid w:val="00186DA2"/>
    <w:rsid w:val="001A5F4D"/>
    <w:rsid w:val="001A6C2B"/>
    <w:rsid w:val="001C1E33"/>
    <w:rsid w:val="001D45FB"/>
    <w:rsid w:val="001E2306"/>
    <w:rsid w:val="001F67ED"/>
    <w:rsid w:val="00202B5D"/>
    <w:rsid w:val="002063BC"/>
    <w:rsid w:val="00210BFD"/>
    <w:rsid w:val="00213174"/>
    <w:rsid w:val="00222F4B"/>
    <w:rsid w:val="00227FA7"/>
    <w:rsid w:val="0027098F"/>
    <w:rsid w:val="00275669"/>
    <w:rsid w:val="0028246D"/>
    <w:rsid w:val="00282D85"/>
    <w:rsid w:val="002839E5"/>
    <w:rsid w:val="0028583C"/>
    <w:rsid w:val="0029798C"/>
    <w:rsid w:val="002A1958"/>
    <w:rsid w:val="002A4906"/>
    <w:rsid w:val="002A4CBD"/>
    <w:rsid w:val="002B7B16"/>
    <w:rsid w:val="002C4809"/>
    <w:rsid w:val="002C7C07"/>
    <w:rsid w:val="002D025F"/>
    <w:rsid w:val="003078D8"/>
    <w:rsid w:val="00315203"/>
    <w:rsid w:val="0031728C"/>
    <w:rsid w:val="00322B9F"/>
    <w:rsid w:val="00324449"/>
    <w:rsid w:val="00336B1C"/>
    <w:rsid w:val="00354F5D"/>
    <w:rsid w:val="00355642"/>
    <w:rsid w:val="0036619A"/>
    <w:rsid w:val="00370C42"/>
    <w:rsid w:val="003A42BC"/>
    <w:rsid w:val="003A5A4D"/>
    <w:rsid w:val="003A7D56"/>
    <w:rsid w:val="003B7552"/>
    <w:rsid w:val="003C3F7F"/>
    <w:rsid w:val="003E279C"/>
    <w:rsid w:val="003F3B2A"/>
    <w:rsid w:val="003F483B"/>
    <w:rsid w:val="003F56C6"/>
    <w:rsid w:val="00405777"/>
    <w:rsid w:val="00422117"/>
    <w:rsid w:val="0043008A"/>
    <w:rsid w:val="00447FEB"/>
    <w:rsid w:val="004512A5"/>
    <w:rsid w:val="0047248D"/>
    <w:rsid w:val="0047330E"/>
    <w:rsid w:val="0048112C"/>
    <w:rsid w:val="004A58E1"/>
    <w:rsid w:val="004B321B"/>
    <w:rsid w:val="004D61DE"/>
    <w:rsid w:val="004D712C"/>
    <w:rsid w:val="004F51B1"/>
    <w:rsid w:val="00514685"/>
    <w:rsid w:val="00525982"/>
    <w:rsid w:val="005274D2"/>
    <w:rsid w:val="00550BF4"/>
    <w:rsid w:val="00554791"/>
    <w:rsid w:val="00567597"/>
    <w:rsid w:val="0057071D"/>
    <w:rsid w:val="00580531"/>
    <w:rsid w:val="00581E5F"/>
    <w:rsid w:val="005871F7"/>
    <w:rsid w:val="005951C5"/>
    <w:rsid w:val="005A3189"/>
    <w:rsid w:val="005D53D8"/>
    <w:rsid w:val="005E05CF"/>
    <w:rsid w:val="005F30E2"/>
    <w:rsid w:val="0060375A"/>
    <w:rsid w:val="0061547F"/>
    <w:rsid w:val="006177E4"/>
    <w:rsid w:val="00624426"/>
    <w:rsid w:val="00626CEB"/>
    <w:rsid w:val="00641553"/>
    <w:rsid w:val="0064666C"/>
    <w:rsid w:val="00646D2F"/>
    <w:rsid w:val="00665E95"/>
    <w:rsid w:val="00672988"/>
    <w:rsid w:val="0067421A"/>
    <w:rsid w:val="0067510A"/>
    <w:rsid w:val="00695CF9"/>
    <w:rsid w:val="006A0570"/>
    <w:rsid w:val="006B23AD"/>
    <w:rsid w:val="006E6DCF"/>
    <w:rsid w:val="006F507F"/>
    <w:rsid w:val="00711E72"/>
    <w:rsid w:val="00723931"/>
    <w:rsid w:val="007319D3"/>
    <w:rsid w:val="007525DA"/>
    <w:rsid w:val="00757A29"/>
    <w:rsid w:val="00771D1D"/>
    <w:rsid w:val="007A6248"/>
    <w:rsid w:val="007B09AB"/>
    <w:rsid w:val="007C1EC2"/>
    <w:rsid w:val="007C7022"/>
    <w:rsid w:val="007E2F83"/>
    <w:rsid w:val="007F5AF5"/>
    <w:rsid w:val="007F7E4B"/>
    <w:rsid w:val="00803AC5"/>
    <w:rsid w:val="00825D41"/>
    <w:rsid w:val="008317E8"/>
    <w:rsid w:val="008542F5"/>
    <w:rsid w:val="00854C97"/>
    <w:rsid w:val="0086051A"/>
    <w:rsid w:val="008675C3"/>
    <w:rsid w:val="008767A8"/>
    <w:rsid w:val="00880A6F"/>
    <w:rsid w:val="00886ED6"/>
    <w:rsid w:val="00890CFF"/>
    <w:rsid w:val="008A322A"/>
    <w:rsid w:val="008C0624"/>
    <w:rsid w:val="008C496D"/>
    <w:rsid w:val="008D200C"/>
    <w:rsid w:val="008D67D7"/>
    <w:rsid w:val="008E358A"/>
    <w:rsid w:val="008F6CDB"/>
    <w:rsid w:val="00934B08"/>
    <w:rsid w:val="00963624"/>
    <w:rsid w:val="00963F3F"/>
    <w:rsid w:val="00965E5A"/>
    <w:rsid w:val="00966ED7"/>
    <w:rsid w:val="00971E19"/>
    <w:rsid w:val="00977FE1"/>
    <w:rsid w:val="009822E0"/>
    <w:rsid w:val="00994143"/>
    <w:rsid w:val="009B1869"/>
    <w:rsid w:val="009B3957"/>
    <w:rsid w:val="009C1D34"/>
    <w:rsid w:val="009C677E"/>
    <w:rsid w:val="009E0A61"/>
    <w:rsid w:val="009F1E69"/>
    <w:rsid w:val="00A21360"/>
    <w:rsid w:val="00A266B9"/>
    <w:rsid w:val="00A34DFC"/>
    <w:rsid w:val="00A44E2F"/>
    <w:rsid w:val="00A4706C"/>
    <w:rsid w:val="00A5300D"/>
    <w:rsid w:val="00A57DC4"/>
    <w:rsid w:val="00A710FC"/>
    <w:rsid w:val="00A80F63"/>
    <w:rsid w:val="00A9340A"/>
    <w:rsid w:val="00AB0469"/>
    <w:rsid w:val="00AB66AF"/>
    <w:rsid w:val="00AC5273"/>
    <w:rsid w:val="00AD3DB4"/>
    <w:rsid w:val="00AD709C"/>
    <w:rsid w:val="00AE49DD"/>
    <w:rsid w:val="00AF52BE"/>
    <w:rsid w:val="00B06F5B"/>
    <w:rsid w:val="00B26C29"/>
    <w:rsid w:val="00B36EFE"/>
    <w:rsid w:val="00B42CC3"/>
    <w:rsid w:val="00B4775A"/>
    <w:rsid w:val="00B613C2"/>
    <w:rsid w:val="00B81FAA"/>
    <w:rsid w:val="00BB6292"/>
    <w:rsid w:val="00BE2C17"/>
    <w:rsid w:val="00BF0136"/>
    <w:rsid w:val="00C05FE6"/>
    <w:rsid w:val="00C4232D"/>
    <w:rsid w:val="00C42E43"/>
    <w:rsid w:val="00C81225"/>
    <w:rsid w:val="00CA5A5E"/>
    <w:rsid w:val="00CB1DEC"/>
    <w:rsid w:val="00CB7481"/>
    <w:rsid w:val="00CF35EC"/>
    <w:rsid w:val="00CF441D"/>
    <w:rsid w:val="00D1591F"/>
    <w:rsid w:val="00D26956"/>
    <w:rsid w:val="00D45FBC"/>
    <w:rsid w:val="00D46DDF"/>
    <w:rsid w:val="00D55911"/>
    <w:rsid w:val="00D55D68"/>
    <w:rsid w:val="00D577A6"/>
    <w:rsid w:val="00D64CA4"/>
    <w:rsid w:val="00D82079"/>
    <w:rsid w:val="00D90857"/>
    <w:rsid w:val="00DA2430"/>
    <w:rsid w:val="00DA5A0A"/>
    <w:rsid w:val="00DB3AB7"/>
    <w:rsid w:val="00DC4DE3"/>
    <w:rsid w:val="00DD25F0"/>
    <w:rsid w:val="00DE4EF3"/>
    <w:rsid w:val="00E06701"/>
    <w:rsid w:val="00E14687"/>
    <w:rsid w:val="00E1776F"/>
    <w:rsid w:val="00E25D5F"/>
    <w:rsid w:val="00E31010"/>
    <w:rsid w:val="00E33C1A"/>
    <w:rsid w:val="00E41782"/>
    <w:rsid w:val="00E500B4"/>
    <w:rsid w:val="00E5661F"/>
    <w:rsid w:val="00E737F0"/>
    <w:rsid w:val="00EA6106"/>
    <w:rsid w:val="00EB4E95"/>
    <w:rsid w:val="00EB76AA"/>
    <w:rsid w:val="00ED1FE4"/>
    <w:rsid w:val="00F00868"/>
    <w:rsid w:val="00F07713"/>
    <w:rsid w:val="00F16FC6"/>
    <w:rsid w:val="00F25111"/>
    <w:rsid w:val="00F46C0B"/>
    <w:rsid w:val="00F654D5"/>
    <w:rsid w:val="00F76475"/>
    <w:rsid w:val="00F8486B"/>
    <w:rsid w:val="00F96015"/>
    <w:rsid w:val="00FA5A55"/>
    <w:rsid w:val="00FC6B6F"/>
    <w:rsid w:val="00FF17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B979"/>
  <w15:docId w15:val="{D5C2A8A9-F5D4-4275-81EC-3324201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5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39E5"/>
  </w:style>
  <w:style w:type="paragraph" w:styleId="Footer">
    <w:name w:val="footer"/>
    <w:basedOn w:val="Normal"/>
    <w:link w:val="Foot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839E5"/>
  </w:style>
  <w:style w:type="character" w:styleId="Hyperlink">
    <w:name w:val="Hyperlink"/>
    <w:basedOn w:val="DefaultParagraphFont"/>
    <w:uiPriority w:val="99"/>
    <w:unhideWhenUsed/>
    <w:rsid w:val="002839E5"/>
    <w:rPr>
      <w:color w:val="0563C1" w:themeColor="hyperlink"/>
      <w:u w:val="single"/>
    </w:rPr>
  </w:style>
  <w:style w:type="paragraph" w:styleId="BalloonText">
    <w:name w:val="Balloon Text"/>
    <w:basedOn w:val="Normal"/>
    <w:link w:val="BalloonTextChar"/>
    <w:uiPriority w:val="99"/>
    <w:semiHidden/>
    <w:unhideWhenUsed/>
    <w:rsid w:val="002839E5"/>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839E5"/>
    <w:rPr>
      <w:rFonts w:ascii="Segoe UI" w:hAnsi="Segoe UI" w:cs="Segoe UI"/>
      <w:sz w:val="18"/>
      <w:szCs w:val="18"/>
    </w:rPr>
  </w:style>
  <w:style w:type="paragraph" w:styleId="EnvelopeAddress">
    <w:name w:val="envelope address"/>
    <w:basedOn w:val="Normal"/>
    <w:uiPriority w:val="99"/>
    <w:unhideWhenUsed/>
    <w:rsid w:val="003E27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unhideWhenUsed/>
    <w:rsid w:val="003E279C"/>
    <w:pPr>
      <w:framePr w:w="4320" w:h="1440" w:hRule="exact" w:hSpace="180" w:wrap="auto" w:hAnchor="margin" w:yAlign="top"/>
      <w:spacing w:after="0" w:line="240" w:lineRule="auto"/>
    </w:pPr>
    <w:rPr>
      <w:rFonts w:asciiTheme="majorHAnsi" w:eastAsiaTheme="majorEastAsia" w:hAnsiTheme="majorHAnsi" w:cstheme="majorBidi"/>
      <w:sz w:val="20"/>
      <w:szCs w:val="20"/>
      <w:lang w:eastAsia="en-US"/>
    </w:rPr>
  </w:style>
  <w:style w:type="paragraph" w:styleId="ListParagraph">
    <w:name w:val="List Paragraph"/>
    <w:basedOn w:val="Normal"/>
    <w:uiPriority w:val="34"/>
    <w:qFormat/>
    <w:rsid w:val="00FA5A55"/>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47">
      <w:bodyDiv w:val="1"/>
      <w:marLeft w:val="0"/>
      <w:marRight w:val="0"/>
      <w:marTop w:val="0"/>
      <w:marBottom w:val="0"/>
      <w:divBdr>
        <w:top w:val="none" w:sz="0" w:space="0" w:color="auto"/>
        <w:left w:val="none" w:sz="0" w:space="0" w:color="auto"/>
        <w:bottom w:val="none" w:sz="0" w:space="0" w:color="auto"/>
        <w:right w:val="none" w:sz="0" w:space="0" w:color="auto"/>
      </w:divBdr>
    </w:div>
    <w:div w:id="1666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son\Desktop\Forms\Letterheads\FOCM%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F41A-4792-4970-8352-A8BBBB4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FOCM LETTERHEAD TEMPLATE 2018</Template>
  <TotalTime>32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FOCMusesem</dc:creator>
  <cp:lastModifiedBy>ddfo49@yahoo.com</cp:lastModifiedBy>
  <cp:revision>16</cp:revision>
  <cp:lastPrinted>2022-03-06T18:53:00Z</cp:lastPrinted>
  <dcterms:created xsi:type="dcterms:W3CDTF">2022-03-06T18:55:00Z</dcterms:created>
  <dcterms:modified xsi:type="dcterms:W3CDTF">2022-03-08T17:13:00Z</dcterms:modified>
</cp:coreProperties>
</file>